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5BC" w:rsidRDefault="00D4752A">
      <w:pPr>
        <w:widowControl/>
        <w:suppressAutoHyphens w:val="0"/>
        <w:rPr>
          <w:rFonts w:ascii="Cambria" w:eastAsia="Arial" w:hAnsi="Cambria" w:cstheme="minorBidi"/>
          <w:szCs w:val="24"/>
          <w:lang w:eastAsia="en-US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876300"/>
            <wp:effectExtent l="0" t="0" r="0" b="0"/>
            <wp:wrapSquare wrapText="bothSides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erb ob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</w:t>
      </w:r>
      <w:r>
        <w:rPr>
          <w:rFonts w:ascii="Cambria" w:eastAsiaTheme="minorHAnsi" w:hAnsi="Cambria" w:cstheme="minorBidi"/>
          <w:szCs w:val="24"/>
          <w:lang w:eastAsia="en-US"/>
        </w:rPr>
        <w:t>OBEC     LIESKOVEC</w:t>
      </w:r>
    </w:p>
    <w:p w:rsidR="001945BC" w:rsidRDefault="00D4752A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Obecný úrad Lieskovec č. 122, 06745 Lieskovec, IČO:00323209,           </w:t>
      </w:r>
    </w:p>
    <w:p w:rsidR="001945BC" w:rsidRDefault="00D4752A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DIČ:2021232719</w:t>
      </w:r>
      <w:r>
        <w:rPr>
          <w:rFonts w:ascii="Cambria" w:eastAsia="Arial" w:hAnsi="Cambria" w:cstheme="minorBidi"/>
          <w:szCs w:val="24"/>
          <w:lang w:eastAsia="en-US"/>
        </w:rPr>
        <w:t xml:space="preserve">  </w:t>
      </w:r>
      <w:r>
        <w:rPr>
          <w:rFonts w:ascii="Cambria" w:eastAsiaTheme="minorHAnsi" w:hAnsi="Cambria" w:cstheme="minorBidi"/>
          <w:szCs w:val="24"/>
          <w:lang w:eastAsia="en-US"/>
        </w:rPr>
        <w:t xml:space="preserve">Tel./fax  057/7781142,  0907 949 509 </w:t>
      </w:r>
    </w:p>
    <w:p w:rsidR="001945BC" w:rsidRDefault="00D4752A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                                    e-mail:</w:t>
      </w:r>
      <w:hyperlink r:id="rId5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obexlies@gmail.com</w:t>
        </w:r>
      </w:hyperlink>
      <w:r>
        <w:rPr>
          <w:rFonts w:ascii="Cambria" w:eastAsiaTheme="minorHAnsi" w:hAnsi="Cambria" w:cstheme="minorBidi"/>
          <w:szCs w:val="24"/>
          <w:lang w:eastAsia="en-US"/>
        </w:rPr>
        <w:t xml:space="preserve">,          </w:t>
      </w:r>
    </w:p>
    <w:p w:rsidR="001945BC" w:rsidRDefault="00D4752A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              </w:t>
      </w:r>
      <w:hyperlink r:id="rId6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lieskovec.obec</w:t>
        </w:r>
        <w:r>
          <w:rPr>
            <w:rStyle w:val="Hypertextovprepojenie"/>
            <w:rFonts w:ascii="Segoe UI Symbol" w:hAnsi="Segoe UI Symbol" w:cstheme="minorBidi"/>
            <w:szCs w:val="24"/>
            <w:lang w:eastAsia="ko-KR"/>
          </w:rPr>
          <w:t>@gmail.com</w:t>
        </w:r>
      </w:hyperlink>
      <w:r>
        <w:rPr>
          <w:rFonts w:ascii="Cambria" w:eastAsia="Arial" w:hAnsi="Cambria" w:cstheme="minorBidi"/>
          <w:szCs w:val="24"/>
          <w:lang w:eastAsia="en-US"/>
        </w:rPr>
        <w:t xml:space="preserve">    </w:t>
      </w:r>
      <w:hyperlink r:id="rId7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www.lieskovec.ocu.sk</w:t>
        </w:r>
      </w:hyperlink>
    </w:p>
    <w:p w:rsidR="001945BC" w:rsidRDefault="00D4752A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  <w:t>____________________________________________________________________________________________________</w:t>
      </w:r>
    </w:p>
    <w:p w:rsidR="001945BC" w:rsidRDefault="00D4752A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  <w:t xml:space="preserve">                        </w:t>
      </w:r>
    </w:p>
    <w:p w:rsidR="001945BC" w:rsidRDefault="001945BC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</w:p>
    <w:p w:rsidR="001945BC" w:rsidRDefault="001945BC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</w:p>
    <w:p w:rsidR="001945BC" w:rsidRDefault="00D4752A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  <w:t>...........................................................</w:t>
      </w:r>
    </w:p>
    <w:p w:rsidR="001945BC" w:rsidRDefault="00D4752A">
      <w:pPr>
        <w:widowControl/>
        <w:suppressAutoHyphens w:val="0"/>
        <w:rPr>
          <w:rFonts w:ascii="Cambria" w:eastAsia="Arial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  <w:t>Poslanec OZ</w:t>
      </w:r>
    </w:p>
    <w:p w:rsidR="001945BC" w:rsidRDefault="00D4752A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1945BC" w:rsidRPr="002318BC" w:rsidRDefault="001945BC">
      <w:pPr>
        <w:rPr>
          <w:szCs w:val="24"/>
        </w:rPr>
      </w:pPr>
    </w:p>
    <w:p w:rsidR="001945BC" w:rsidRPr="002318BC" w:rsidRDefault="00D4752A">
      <w:pPr>
        <w:rPr>
          <w:szCs w:val="24"/>
        </w:rPr>
      </w:pPr>
      <w:r w:rsidRPr="002318BC">
        <w:rPr>
          <w:szCs w:val="24"/>
        </w:rPr>
        <w:tab/>
      </w:r>
      <w:r w:rsidRPr="002318BC">
        <w:rPr>
          <w:szCs w:val="24"/>
        </w:rPr>
        <w:tab/>
      </w:r>
      <w:r w:rsidRPr="002318BC">
        <w:rPr>
          <w:szCs w:val="24"/>
        </w:rPr>
        <w:tab/>
      </w:r>
      <w:r w:rsidRPr="002318BC">
        <w:rPr>
          <w:szCs w:val="24"/>
        </w:rPr>
        <w:tab/>
      </w:r>
      <w:r w:rsidRPr="002318BC">
        <w:rPr>
          <w:szCs w:val="24"/>
        </w:rPr>
        <w:tab/>
        <w:t>P O Z V Á N K A</w:t>
      </w:r>
    </w:p>
    <w:p w:rsidR="001945BC" w:rsidRPr="002318BC" w:rsidRDefault="001945BC">
      <w:pPr>
        <w:rPr>
          <w:szCs w:val="24"/>
        </w:rPr>
      </w:pPr>
    </w:p>
    <w:p w:rsidR="001945BC" w:rsidRPr="002318BC" w:rsidRDefault="00D4752A">
      <w:pPr>
        <w:rPr>
          <w:szCs w:val="24"/>
        </w:rPr>
      </w:pPr>
      <w:r w:rsidRPr="002318BC">
        <w:rPr>
          <w:szCs w:val="24"/>
        </w:rPr>
        <w:t>Podľa § 13 ods. 4 písm. a/ Zákona SNR č. 369/90 Z. z. o obecnom zriadení v znení neskorších predpisov   z v o l á v a m   riadne zasadnutie Obecného zastupiteľstva v Lieskovci, ktoré sa uskutoční</w:t>
      </w:r>
    </w:p>
    <w:p w:rsidR="001945BC" w:rsidRPr="002318BC" w:rsidRDefault="001945BC">
      <w:pPr>
        <w:rPr>
          <w:szCs w:val="24"/>
        </w:rPr>
      </w:pPr>
    </w:p>
    <w:p w:rsidR="001945BC" w:rsidRPr="002318BC" w:rsidRDefault="00D4752A">
      <w:pPr>
        <w:rPr>
          <w:szCs w:val="24"/>
        </w:rPr>
      </w:pPr>
      <w:r w:rsidRPr="002318BC">
        <w:rPr>
          <w:szCs w:val="24"/>
        </w:rPr>
        <w:tab/>
      </w:r>
      <w:r w:rsidRPr="002318BC">
        <w:rPr>
          <w:szCs w:val="24"/>
        </w:rPr>
        <w:tab/>
      </w:r>
      <w:r w:rsidRPr="002318BC">
        <w:rPr>
          <w:szCs w:val="24"/>
        </w:rPr>
        <w:tab/>
        <w:t>Dňa  20.11. 2023 (p</w:t>
      </w:r>
      <w:r w:rsidR="0057037D">
        <w:rPr>
          <w:szCs w:val="24"/>
        </w:rPr>
        <w:t>ondelok</w:t>
      </w:r>
      <w:r w:rsidRPr="002318BC">
        <w:rPr>
          <w:szCs w:val="24"/>
        </w:rPr>
        <w:t>)  o 15:30 hod</w:t>
      </w:r>
    </w:p>
    <w:p w:rsidR="001945BC" w:rsidRPr="002318BC" w:rsidRDefault="001945BC">
      <w:pPr>
        <w:rPr>
          <w:szCs w:val="24"/>
        </w:rPr>
      </w:pPr>
    </w:p>
    <w:p w:rsidR="001945BC" w:rsidRPr="002318BC" w:rsidRDefault="00D4752A">
      <w:pPr>
        <w:rPr>
          <w:szCs w:val="24"/>
        </w:rPr>
      </w:pPr>
      <w:r w:rsidRPr="002318BC">
        <w:rPr>
          <w:szCs w:val="24"/>
        </w:rPr>
        <w:t>V zasadačke Obecného úradu v Lieskovci s týmto programom:</w:t>
      </w:r>
    </w:p>
    <w:p w:rsidR="001945BC" w:rsidRPr="002318BC" w:rsidRDefault="001945BC">
      <w:pPr>
        <w:rPr>
          <w:szCs w:val="24"/>
        </w:rPr>
      </w:pPr>
    </w:p>
    <w:p w:rsidR="001945BC" w:rsidRPr="002318BC" w:rsidRDefault="00D4752A">
      <w:pPr>
        <w:rPr>
          <w:szCs w:val="24"/>
        </w:rPr>
      </w:pPr>
      <w:r w:rsidRPr="002318BC">
        <w:rPr>
          <w:szCs w:val="24"/>
        </w:rPr>
        <w:tab/>
        <w:t>1.   Otvorenie zasadnutia</w:t>
      </w:r>
    </w:p>
    <w:p w:rsidR="001945BC" w:rsidRPr="002318BC" w:rsidRDefault="00D4752A">
      <w:pPr>
        <w:rPr>
          <w:szCs w:val="24"/>
        </w:rPr>
      </w:pPr>
      <w:r w:rsidRPr="002318BC">
        <w:rPr>
          <w:szCs w:val="24"/>
        </w:rPr>
        <w:tab/>
        <w:t>2.   Schválenie programu rokovania</w:t>
      </w:r>
    </w:p>
    <w:p w:rsidR="001945BC" w:rsidRPr="002318BC" w:rsidRDefault="00D4752A">
      <w:pPr>
        <w:rPr>
          <w:szCs w:val="24"/>
        </w:rPr>
      </w:pPr>
      <w:r w:rsidRPr="002318BC">
        <w:rPr>
          <w:szCs w:val="24"/>
        </w:rPr>
        <w:tab/>
        <w:t xml:space="preserve">3.   </w:t>
      </w:r>
      <w:r w:rsidR="00B638F3" w:rsidRPr="002318BC">
        <w:rPr>
          <w:szCs w:val="24"/>
        </w:rPr>
        <w:t>Voľba návrhovej komisie</w:t>
      </w:r>
      <w:r w:rsidRPr="002318BC">
        <w:rPr>
          <w:szCs w:val="24"/>
        </w:rPr>
        <w:t xml:space="preserve"> a overovateľov zápisnice</w:t>
      </w:r>
      <w:r w:rsidR="00BF2CAD">
        <w:rPr>
          <w:szCs w:val="24"/>
        </w:rPr>
        <w:t>, určenie zapisovateľa</w:t>
      </w:r>
    </w:p>
    <w:p w:rsidR="00B638F3" w:rsidRPr="002318BC" w:rsidRDefault="00B638F3">
      <w:pPr>
        <w:rPr>
          <w:szCs w:val="24"/>
        </w:rPr>
      </w:pPr>
      <w:r w:rsidRPr="002318BC">
        <w:rPr>
          <w:szCs w:val="24"/>
        </w:rPr>
        <w:t xml:space="preserve">          </w:t>
      </w:r>
      <w:r w:rsidR="002318BC">
        <w:rPr>
          <w:szCs w:val="24"/>
        </w:rPr>
        <w:t xml:space="preserve"> </w:t>
      </w:r>
      <w:r w:rsidRPr="002318BC">
        <w:rPr>
          <w:szCs w:val="24"/>
        </w:rPr>
        <w:t xml:space="preserve">4.   Stretnutie so zástupcami VVS </w:t>
      </w:r>
      <w:proofErr w:type="spellStart"/>
      <w:r w:rsidRPr="002318BC">
        <w:rPr>
          <w:szCs w:val="24"/>
        </w:rPr>
        <w:t>a.s</w:t>
      </w:r>
      <w:proofErr w:type="spellEnd"/>
      <w:r w:rsidRPr="002318BC">
        <w:rPr>
          <w:szCs w:val="24"/>
        </w:rPr>
        <w:t xml:space="preserve">. Košice – možnosť zapojenia sa do           </w:t>
      </w:r>
    </w:p>
    <w:p w:rsidR="00B638F3" w:rsidRPr="002318BC" w:rsidRDefault="00B638F3">
      <w:pPr>
        <w:rPr>
          <w:szCs w:val="24"/>
        </w:rPr>
      </w:pPr>
      <w:r w:rsidRPr="002318BC">
        <w:rPr>
          <w:szCs w:val="24"/>
        </w:rPr>
        <w:t xml:space="preserve">                </w:t>
      </w:r>
      <w:r w:rsidR="002318BC">
        <w:rPr>
          <w:szCs w:val="24"/>
        </w:rPr>
        <w:t xml:space="preserve"> </w:t>
      </w:r>
      <w:r w:rsidRPr="002318BC">
        <w:rPr>
          <w:szCs w:val="24"/>
        </w:rPr>
        <w:t xml:space="preserve">dlhopisového programu  VVS </w:t>
      </w:r>
      <w:proofErr w:type="spellStart"/>
      <w:r w:rsidRPr="002318BC">
        <w:rPr>
          <w:szCs w:val="24"/>
        </w:rPr>
        <w:t>a.s</w:t>
      </w:r>
      <w:proofErr w:type="spellEnd"/>
      <w:r w:rsidRPr="002318BC">
        <w:rPr>
          <w:szCs w:val="24"/>
        </w:rPr>
        <w:t>.</w:t>
      </w:r>
    </w:p>
    <w:p w:rsidR="001945BC" w:rsidRPr="002318BC" w:rsidRDefault="002318BC">
      <w:pPr>
        <w:rPr>
          <w:szCs w:val="24"/>
        </w:rPr>
      </w:pPr>
      <w:r>
        <w:rPr>
          <w:szCs w:val="24"/>
        </w:rPr>
        <w:t xml:space="preserve">           </w:t>
      </w:r>
      <w:r w:rsidR="00B638F3" w:rsidRPr="002318BC">
        <w:rPr>
          <w:szCs w:val="24"/>
        </w:rPr>
        <w:t>5</w:t>
      </w:r>
      <w:r w:rsidR="00D4752A" w:rsidRPr="002318BC">
        <w:rPr>
          <w:szCs w:val="24"/>
        </w:rPr>
        <w:t>.   Informácia o projektoch v obc</w:t>
      </w:r>
      <w:r w:rsidR="0029743B">
        <w:rPr>
          <w:szCs w:val="24"/>
        </w:rPr>
        <w:t>i</w:t>
      </w:r>
    </w:p>
    <w:p w:rsidR="001945BC" w:rsidRDefault="00D4752A">
      <w:pPr>
        <w:rPr>
          <w:szCs w:val="24"/>
        </w:rPr>
      </w:pPr>
      <w:r w:rsidRPr="002318BC">
        <w:rPr>
          <w:szCs w:val="24"/>
        </w:rPr>
        <w:t xml:space="preserve">          </w:t>
      </w:r>
      <w:r w:rsidR="002318BC">
        <w:rPr>
          <w:szCs w:val="24"/>
        </w:rPr>
        <w:t xml:space="preserve"> 6</w:t>
      </w:r>
      <w:r w:rsidRPr="002318BC">
        <w:rPr>
          <w:szCs w:val="24"/>
        </w:rPr>
        <w:t xml:space="preserve">.   </w:t>
      </w:r>
      <w:r w:rsidR="00B638F3" w:rsidRPr="002318BC">
        <w:rPr>
          <w:szCs w:val="24"/>
        </w:rPr>
        <w:t xml:space="preserve">Príprava </w:t>
      </w:r>
      <w:r w:rsidR="002318BC" w:rsidRPr="002318BC">
        <w:rPr>
          <w:szCs w:val="24"/>
        </w:rPr>
        <w:t>dodatk</w:t>
      </w:r>
      <w:r w:rsidR="002318BC">
        <w:rPr>
          <w:szCs w:val="24"/>
        </w:rPr>
        <w:t>ov</w:t>
      </w:r>
      <w:r w:rsidR="002318BC" w:rsidRPr="002318BC">
        <w:rPr>
          <w:szCs w:val="24"/>
        </w:rPr>
        <w:t xml:space="preserve"> k </w:t>
      </w:r>
      <w:r w:rsidR="00B638F3" w:rsidRPr="002318BC">
        <w:rPr>
          <w:szCs w:val="24"/>
        </w:rPr>
        <w:t>VZN</w:t>
      </w:r>
      <w:r w:rsidR="002318BC" w:rsidRPr="002318BC">
        <w:rPr>
          <w:szCs w:val="24"/>
        </w:rPr>
        <w:t xml:space="preserve"> č.3/2015 o prevádzkovom poriadku pohrebiska</w:t>
      </w:r>
    </w:p>
    <w:p w:rsidR="002318BC" w:rsidRDefault="002318BC">
      <w:pPr>
        <w:rPr>
          <w:szCs w:val="24"/>
        </w:rPr>
      </w:pPr>
      <w:r>
        <w:rPr>
          <w:szCs w:val="24"/>
        </w:rPr>
        <w:t xml:space="preserve">                 a VZN č.2/2019 o miestnych daniach a miestnom poplatku za komunálne odpady                    </w:t>
      </w:r>
    </w:p>
    <w:p w:rsidR="0029743B" w:rsidRDefault="002318BC">
      <w:pPr>
        <w:rPr>
          <w:szCs w:val="24"/>
        </w:rPr>
      </w:pPr>
      <w:r>
        <w:rPr>
          <w:szCs w:val="24"/>
        </w:rPr>
        <w:t xml:space="preserve">                 a drobné stavebné odpady  </w:t>
      </w:r>
    </w:p>
    <w:p w:rsidR="002318BC" w:rsidRPr="002318BC" w:rsidRDefault="002318BC">
      <w:pPr>
        <w:rPr>
          <w:szCs w:val="24"/>
        </w:rPr>
      </w:pPr>
      <w:r>
        <w:rPr>
          <w:szCs w:val="24"/>
        </w:rPr>
        <w:t xml:space="preserve">  </w:t>
      </w:r>
      <w:r w:rsidR="00B94E9C">
        <w:rPr>
          <w:szCs w:val="24"/>
        </w:rPr>
        <w:t xml:space="preserve"> </w:t>
      </w:r>
      <w:r>
        <w:rPr>
          <w:szCs w:val="24"/>
        </w:rPr>
        <w:t xml:space="preserve">        </w:t>
      </w:r>
      <w:r w:rsidR="008D07D9">
        <w:rPr>
          <w:szCs w:val="24"/>
        </w:rPr>
        <w:t>7.  Návrh rozpočtu na rok 2024,2025,2026</w:t>
      </w:r>
      <w:r>
        <w:rPr>
          <w:szCs w:val="24"/>
        </w:rPr>
        <w:t xml:space="preserve">                </w:t>
      </w:r>
    </w:p>
    <w:p w:rsidR="001945BC" w:rsidRDefault="002318BC">
      <w:pPr>
        <w:rPr>
          <w:szCs w:val="24"/>
        </w:rPr>
      </w:pPr>
      <w:r>
        <w:rPr>
          <w:szCs w:val="24"/>
        </w:rPr>
        <w:t xml:space="preserve">           </w:t>
      </w:r>
      <w:r w:rsidR="008D07D9">
        <w:rPr>
          <w:szCs w:val="24"/>
        </w:rPr>
        <w:t>8</w:t>
      </w:r>
      <w:r>
        <w:rPr>
          <w:szCs w:val="24"/>
        </w:rPr>
        <w:t xml:space="preserve">.  Zásady hospodárenia s majetkom obce </w:t>
      </w:r>
      <w:r w:rsidR="00B94E9C">
        <w:rPr>
          <w:szCs w:val="24"/>
        </w:rPr>
        <w:t>novela zákona od 1.11.2023</w:t>
      </w:r>
    </w:p>
    <w:p w:rsidR="00B94E9C" w:rsidRPr="002318BC" w:rsidRDefault="00B94E9C">
      <w:pPr>
        <w:rPr>
          <w:szCs w:val="24"/>
        </w:rPr>
      </w:pPr>
      <w:r>
        <w:rPr>
          <w:szCs w:val="24"/>
        </w:rPr>
        <w:t xml:space="preserve">           </w:t>
      </w:r>
      <w:r w:rsidR="008D07D9">
        <w:rPr>
          <w:szCs w:val="24"/>
        </w:rPr>
        <w:t>9</w:t>
      </w:r>
      <w:r w:rsidR="00BF3DBE">
        <w:rPr>
          <w:szCs w:val="24"/>
        </w:rPr>
        <w:t xml:space="preserve">.  Predaj podielov pozemkov na parcelách EKN č.672/13,673/6,680/2 - informácia </w:t>
      </w:r>
    </w:p>
    <w:p w:rsidR="001945BC" w:rsidRDefault="00D4752A">
      <w:pPr>
        <w:rPr>
          <w:szCs w:val="24"/>
        </w:rPr>
      </w:pPr>
      <w:r w:rsidRPr="002318BC">
        <w:rPr>
          <w:szCs w:val="24"/>
        </w:rPr>
        <w:t xml:space="preserve">         </w:t>
      </w:r>
      <w:r w:rsidR="008D07D9">
        <w:rPr>
          <w:szCs w:val="24"/>
        </w:rPr>
        <w:t>10</w:t>
      </w:r>
      <w:r w:rsidRPr="002318BC">
        <w:rPr>
          <w:szCs w:val="24"/>
        </w:rPr>
        <w:t xml:space="preserve">.  </w:t>
      </w:r>
      <w:r w:rsidR="00B94E9C">
        <w:rPr>
          <w:szCs w:val="24"/>
        </w:rPr>
        <w:t>Správa audítora o overení riadnej účtovnej uzávierky a výročnej správy za rok 2022</w:t>
      </w:r>
    </w:p>
    <w:p w:rsidR="001D4B7C" w:rsidRDefault="001D4B7C">
      <w:pPr>
        <w:rPr>
          <w:szCs w:val="24"/>
        </w:rPr>
      </w:pPr>
      <w:r>
        <w:rPr>
          <w:szCs w:val="24"/>
        </w:rPr>
        <w:t xml:space="preserve">         11.  Návrh plánu kontrolnej činnosti hlavného kontrolóra obce na 1.polrok 2024  </w:t>
      </w:r>
    </w:p>
    <w:p w:rsidR="001945BC" w:rsidRPr="002318BC" w:rsidRDefault="00D4752A">
      <w:pPr>
        <w:rPr>
          <w:szCs w:val="24"/>
        </w:rPr>
      </w:pPr>
      <w:r w:rsidRPr="002318BC">
        <w:rPr>
          <w:szCs w:val="24"/>
        </w:rPr>
        <w:t xml:space="preserve">         </w:t>
      </w:r>
      <w:r w:rsidR="00BF3DBE">
        <w:rPr>
          <w:szCs w:val="24"/>
        </w:rPr>
        <w:t>1</w:t>
      </w:r>
      <w:r w:rsidR="001D4B7C">
        <w:rPr>
          <w:szCs w:val="24"/>
        </w:rPr>
        <w:t>2</w:t>
      </w:r>
      <w:r w:rsidR="00B94E9C">
        <w:rPr>
          <w:szCs w:val="24"/>
        </w:rPr>
        <w:t>.</w:t>
      </w:r>
      <w:r w:rsidRPr="002318BC">
        <w:rPr>
          <w:szCs w:val="24"/>
        </w:rPr>
        <w:t xml:space="preserve"> </w:t>
      </w:r>
      <w:r w:rsidR="00B94E9C">
        <w:rPr>
          <w:szCs w:val="24"/>
        </w:rPr>
        <w:t xml:space="preserve"> </w:t>
      </w:r>
      <w:r w:rsidR="00BF3DBE">
        <w:rPr>
          <w:szCs w:val="24"/>
        </w:rPr>
        <w:t>Žiadosť riaditeľky materskej školy pani Andrey Beňovej</w:t>
      </w:r>
    </w:p>
    <w:p w:rsidR="001945BC" w:rsidRPr="002318BC" w:rsidRDefault="00D4752A">
      <w:pPr>
        <w:rPr>
          <w:szCs w:val="24"/>
        </w:rPr>
      </w:pPr>
      <w:r w:rsidRPr="002318BC">
        <w:rPr>
          <w:szCs w:val="24"/>
        </w:rPr>
        <w:t xml:space="preserve">        </w:t>
      </w:r>
      <w:r w:rsidR="00B94E9C">
        <w:rPr>
          <w:szCs w:val="24"/>
        </w:rPr>
        <w:t xml:space="preserve"> </w:t>
      </w:r>
      <w:r w:rsidR="00BF3DBE">
        <w:rPr>
          <w:szCs w:val="24"/>
        </w:rPr>
        <w:t>1</w:t>
      </w:r>
      <w:r w:rsidR="001D4B7C">
        <w:rPr>
          <w:szCs w:val="24"/>
        </w:rPr>
        <w:t>3</w:t>
      </w:r>
      <w:r w:rsidRPr="002318BC">
        <w:rPr>
          <w:szCs w:val="24"/>
        </w:rPr>
        <w:t xml:space="preserve">. </w:t>
      </w:r>
      <w:r w:rsidR="00CA694B">
        <w:rPr>
          <w:szCs w:val="24"/>
        </w:rPr>
        <w:t xml:space="preserve"> Rôzne-</w:t>
      </w:r>
      <w:r w:rsidRPr="002318BC">
        <w:rPr>
          <w:szCs w:val="24"/>
        </w:rPr>
        <w:t xml:space="preserve"> </w:t>
      </w:r>
      <w:r w:rsidR="00CA694B">
        <w:rPr>
          <w:szCs w:val="24"/>
        </w:rPr>
        <w:t>ž</w:t>
      </w:r>
      <w:r w:rsidR="00BF3DBE">
        <w:rPr>
          <w:szCs w:val="24"/>
        </w:rPr>
        <w:t xml:space="preserve">iadosť o dotáciu z rozpočtu </w:t>
      </w:r>
      <w:r w:rsidR="00B32110">
        <w:rPr>
          <w:szCs w:val="24"/>
        </w:rPr>
        <w:t>obce Lieskovec – TJ Družstevník Lieskovec</w:t>
      </w:r>
    </w:p>
    <w:p w:rsidR="001945BC" w:rsidRDefault="00D4752A">
      <w:pPr>
        <w:rPr>
          <w:szCs w:val="24"/>
        </w:rPr>
      </w:pPr>
      <w:r w:rsidRPr="002318BC">
        <w:rPr>
          <w:szCs w:val="24"/>
        </w:rPr>
        <w:t xml:space="preserve">        </w:t>
      </w:r>
      <w:r w:rsidR="00B94E9C">
        <w:rPr>
          <w:szCs w:val="24"/>
        </w:rPr>
        <w:t xml:space="preserve"> </w:t>
      </w:r>
      <w:r w:rsidR="00CA694B">
        <w:rPr>
          <w:szCs w:val="24"/>
        </w:rPr>
        <w:t xml:space="preserve">      </w:t>
      </w:r>
      <w:r w:rsidRPr="002318BC">
        <w:rPr>
          <w:szCs w:val="24"/>
        </w:rPr>
        <w:t xml:space="preserve"> </w:t>
      </w:r>
      <w:r w:rsidR="00CA694B">
        <w:rPr>
          <w:szCs w:val="24"/>
        </w:rPr>
        <w:t>ž</w:t>
      </w:r>
      <w:r w:rsidR="00B32110">
        <w:rPr>
          <w:szCs w:val="24"/>
        </w:rPr>
        <w:t>iados</w:t>
      </w:r>
      <w:r w:rsidR="00CA694B">
        <w:rPr>
          <w:szCs w:val="24"/>
        </w:rPr>
        <w:t>ti</w:t>
      </w:r>
      <w:r w:rsidR="00B32110">
        <w:rPr>
          <w:szCs w:val="24"/>
        </w:rPr>
        <w:t xml:space="preserve"> o finančný príspevok Únia žien, DHZ Lieskovec </w:t>
      </w:r>
    </w:p>
    <w:p w:rsidR="00CA694B" w:rsidRPr="002318BC" w:rsidRDefault="00CA694B" w:rsidP="00CA694B">
      <w:pPr>
        <w:rPr>
          <w:szCs w:val="24"/>
        </w:rPr>
      </w:pPr>
      <w:r>
        <w:rPr>
          <w:szCs w:val="24"/>
        </w:rPr>
        <w:t xml:space="preserve">         1</w:t>
      </w:r>
      <w:r w:rsidR="001D4B7C">
        <w:rPr>
          <w:szCs w:val="24"/>
        </w:rPr>
        <w:t>4</w:t>
      </w:r>
      <w:r>
        <w:rPr>
          <w:szCs w:val="24"/>
        </w:rPr>
        <w:t>.  Diskusia</w:t>
      </w:r>
    </w:p>
    <w:p w:rsidR="001945BC" w:rsidRPr="002318BC" w:rsidRDefault="00D4752A">
      <w:pPr>
        <w:rPr>
          <w:szCs w:val="24"/>
        </w:rPr>
      </w:pPr>
      <w:r w:rsidRPr="002318BC">
        <w:rPr>
          <w:szCs w:val="24"/>
        </w:rPr>
        <w:t xml:space="preserve">        </w:t>
      </w:r>
      <w:r w:rsidR="00B94E9C">
        <w:rPr>
          <w:szCs w:val="24"/>
        </w:rPr>
        <w:t xml:space="preserve"> </w:t>
      </w:r>
      <w:r w:rsidRPr="002318BC">
        <w:rPr>
          <w:szCs w:val="24"/>
        </w:rPr>
        <w:t>1</w:t>
      </w:r>
      <w:r w:rsidR="001D4B7C">
        <w:rPr>
          <w:szCs w:val="24"/>
        </w:rPr>
        <w:t>5</w:t>
      </w:r>
      <w:r w:rsidRPr="002318BC">
        <w:rPr>
          <w:szCs w:val="24"/>
        </w:rPr>
        <w:t>.  Návrh na uznesenie</w:t>
      </w:r>
    </w:p>
    <w:p w:rsidR="001945BC" w:rsidRPr="002318BC" w:rsidRDefault="00D4752A">
      <w:pPr>
        <w:rPr>
          <w:szCs w:val="24"/>
        </w:rPr>
      </w:pPr>
      <w:r w:rsidRPr="002318BC">
        <w:rPr>
          <w:szCs w:val="24"/>
        </w:rPr>
        <w:t xml:space="preserve">       </w:t>
      </w:r>
      <w:r w:rsidR="00B94E9C">
        <w:rPr>
          <w:szCs w:val="24"/>
        </w:rPr>
        <w:t xml:space="preserve"> </w:t>
      </w:r>
      <w:r w:rsidRPr="002318BC">
        <w:rPr>
          <w:szCs w:val="24"/>
        </w:rPr>
        <w:t xml:space="preserve"> 1</w:t>
      </w:r>
      <w:r w:rsidR="001D4B7C">
        <w:rPr>
          <w:szCs w:val="24"/>
        </w:rPr>
        <w:t>6</w:t>
      </w:r>
      <w:r w:rsidRPr="002318BC">
        <w:rPr>
          <w:szCs w:val="24"/>
        </w:rPr>
        <w:t xml:space="preserve">.  Záver </w:t>
      </w:r>
    </w:p>
    <w:p w:rsidR="001945BC" w:rsidRPr="002318BC" w:rsidRDefault="001945BC">
      <w:pPr>
        <w:rPr>
          <w:szCs w:val="24"/>
        </w:rPr>
      </w:pPr>
    </w:p>
    <w:p w:rsidR="001945BC" w:rsidRPr="002318BC" w:rsidRDefault="00D4752A">
      <w:pPr>
        <w:rPr>
          <w:szCs w:val="24"/>
        </w:rPr>
      </w:pPr>
      <w:r w:rsidRPr="002318BC">
        <w:rPr>
          <w:szCs w:val="24"/>
        </w:rPr>
        <w:tab/>
      </w:r>
    </w:p>
    <w:p w:rsidR="001945BC" w:rsidRPr="002318BC" w:rsidRDefault="001945BC">
      <w:pPr>
        <w:rPr>
          <w:szCs w:val="24"/>
        </w:rPr>
      </w:pPr>
    </w:p>
    <w:p w:rsidR="001945BC" w:rsidRPr="002318BC" w:rsidRDefault="00D4752A">
      <w:pPr>
        <w:rPr>
          <w:szCs w:val="24"/>
        </w:rPr>
      </w:pPr>
      <w:r w:rsidRPr="002318BC">
        <w:rPr>
          <w:szCs w:val="24"/>
        </w:rPr>
        <w:t xml:space="preserve">            </w:t>
      </w:r>
      <w:r w:rsidRPr="002318BC">
        <w:rPr>
          <w:szCs w:val="24"/>
        </w:rPr>
        <w:tab/>
      </w:r>
      <w:r w:rsidRPr="002318BC">
        <w:rPr>
          <w:szCs w:val="24"/>
        </w:rPr>
        <w:tab/>
      </w:r>
      <w:r w:rsidRPr="002318BC">
        <w:rPr>
          <w:szCs w:val="24"/>
        </w:rPr>
        <w:tab/>
      </w:r>
      <w:r w:rsidRPr="002318BC">
        <w:rPr>
          <w:szCs w:val="24"/>
        </w:rPr>
        <w:tab/>
      </w:r>
      <w:r w:rsidRPr="002318BC">
        <w:rPr>
          <w:szCs w:val="24"/>
        </w:rPr>
        <w:tab/>
      </w:r>
      <w:r w:rsidRPr="002318BC">
        <w:rPr>
          <w:szCs w:val="24"/>
        </w:rPr>
        <w:tab/>
        <w:t>Ľubomír Popčák</w:t>
      </w:r>
    </w:p>
    <w:p w:rsidR="001945BC" w:rsidRPr="002318BC" w:rsidRDefault="00D4752A">
      <w:pPr>
        <w:rPr>
          <w:szCs w:val="24"/>
        </w:rPr>
      </w:pPr>
      <w:r w:rsidRPr="002318BC">
        <w:rPr>
          <w:szCs w:val="24"/>
        </w:rPr>
        <w:tab/>
      </w:r>
      <w:r w:rsidRPr="002318BC">
        <w:rPr>
          <w:szCs w:val="24"/>
        </w:rPr>
        <w:tab/>
      </w:r>
      <w:r w:rsidRPr="002318BC">
        <w:rPr>
          <w:szCs w:val="24"/>
        </w:rPr>
        <w:tab/>
      </w:r>
      <w:r w:rsidRPr="002318BC">
        <w:rPr>
          <w:szCs w:val="24"/>
        </w:rPr>
        <w:tab/>
      </w:r>
      <w:r w:rsidRPr="002318BC">
        <w:rPr>
          <w:szCs w:val="24"/>
        </w:rPr>
        <w:tab/>
      </w:r>
      <w:r w:rsidRPr="002318BC">
        <w:rPr>
          <w:szCs w:val="24"/>
        </w:rPr>
        <w:tab/>
        <w:t xml:space="preserve">             starosta obce</w:t>
      </w:r>
    </w:p>
    <w:p w:rsidR="001945BC" w:rsidRPr="002318BC" w:rsidRDefault="001945BC">
      <w:pPr>
        <w:rPr>
          <w:szCs w:val="24"/>
        </w:rPr>
      </w:pPr>
    </w:p>
    <w:sectPr w:rsidR="001945BC" w:rsidRPr="0023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BC"/>
    <w:rsid w:val="001945BC"/>
    <w:rsid w:val="001D4B7C"/>
    <w:rsid w:val="002318BC"/>
    <w:rsid w:val="0029743B"/>
    <w:rsid w:val="0057037D"/>
    <w:rsid w:val="008D07D9"/>
    <w:rsid w:val="00B32110"/>
    <w:rsid w:val="00B638F3"/>
    <w:rsid w:val="00B94E9C"/>
    <w:rsid w:val="00BF2CAD"/>
    <w:rsid w:val="00BF3DBE"/>
    <w:rsid w:val="00CA694B"/>
    <w:rsid w:val="00D14902"/>
    <w:rsid w:val="00D4752A"/>
    <w:rsid w:val="00E022DC"/>
    <w:rsid w:val="00E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573F4-CA27-4411-A906-D9D6ACB1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eskovec.ocu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skovec.obec@gmail.com" TargetMode="External"/><Relationship Id="rId5" Type="http://schemas.openxmlformats.org/officeDocument/2006/relationships/hyperlink" Target="mailto:obexlies@gmail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PRISTAŠOVÁ Laura</dc:creator>
  <cp:keywords/>
  <dc:description/>
  <cp:lastModifiedBy>PRISTAŠOVÁ Laura</cp:lastModifiedBy>
  <cp:revision>2</cp:revision>
  <cp:lastPrinted>2023-02-17T10:18:00Z</cp:lastPrinted>
  <dcterms:created xsi:type="dcterms:W3CDTF">2023-11-14T08:50:00Z</dcterms:created>
  <dcterms:modified xsi:type="dcterms:W3CDTF">2023-11-14T08:50:00Z</dcterms:modified>
</cp:coreProperties>
</file>