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jc w:val="both"/>
        <w:rPr>
          <w:rFonts w:cs="Times New Roman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lang w:eastAsia="sk-SK" w:bidi="ar-SA"/>
        </w:rPr>
        <w:t>Žiadateľ: 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adresa/sídlo: ................................................................................................ PSČ: 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kontakt (tel. č., e-mail): 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sk-SK" w:bidi="ar-SA"/>
        </w:rPr>
        <w:t xml:space="preserve">Obec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sk-SK" w:bidi="ar-SA"/>
        </w:rPr>
        <w:t>…………………………….………………….</w:t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 ......................... dňa 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Vec: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Žiadosť o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povolenie zmeny stavby pred jej dokončením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v súlade s § 68 zákona č. 50/1976 Zb. o územnom plánovaní a stavebnom poriadku (stavebný zákon) v znení neskorších predpisov a podľa § 11 vyhlášky č. 453/2000 Z. z., ktorou sa vykonávajú niektoré ustanovenia stavebného zákona.</w:t>
      </w:r>
    </w:p>
    <w:p>
      <w:pPr>
        <w:pStyle w:val="Normal"/>
        <w:widowControl/>
        <w:numPr>
          <w:ilvl w:val="0"/>
          <w:numId w:val="1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Žiadosť o povolenie zmeny stavby pred jej dokončením obsahuje</w:t>
      </w:r>
    </w:p>
    <w:p>
      <w:pPr>
        <w:pStyle w:val="Normal"/>
        <w:widowControl/>
        <w:spacing w:lineRule="auto" w:line="276" w:before="120" w:after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číslo právoplatného územného rozhodnutia, ak bolo vydané: .....................................................</w:t>
      </w:r>
    </w:p>
    <w:p>
      <w:pPr>
        <w:pStyle w:val="Normal"/>
        <w:widowControl/>
        <w:spacing w:lineRule="auto" w:line="276" w:before="120" w:after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číslo právoplatného stavebného povolenia: .................................................................................</w:t>
      </w:r>
    </w:p>
    <w:p>
      <w:pPr>
        <w:pStyle w:val="Normal"/>
        <w:widowControl/>
        <w:numPr>
          <w:ilvl w:val="0"/>
          <w:numId w:val="2"/>
        </w:numPr>
        <w:spacing w:lineRule="auto" w:line="276" w:before="120" w:after="0"/>
        <w:ind w:left="357" w:hanging="357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meno, priezvisko (názov) a adresu (sídlo) stavebníka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splnomocnená organizácia/osoba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označenie stavby a časti, ktorej sa zmena týka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označenie (názov/stavebný objekt) stavby: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druh, účel: 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miesto stavby (ulica, obec,): 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opis zmien a ich porovnanie so stavebným povolením a overenou projektovou dokumentáciou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numPr>
          <w:ilvl w:val="2"/>
          <w:numId w:val="1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 xml:space="preserve">miesto stavby 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(obec, ulica, parcelné čísla pozemkov podľa katastra nehnuteľností, na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ktorých sa má zmena stavby uskutočňovať, číslo listu vlastníctva /LV/, druh pozemku s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uvedením vlastníckeho alebo iných práv, ktorých sa stavebné povolenie týka)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ulica, obec: .............................................................................................................................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 w:before="120" w:after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parcelné čísla</w:t>
        <w:tab/>
        <w:t>č. LV</w:t>
        <w:tab/>
        <w:t>druh pozemku</w:t>
        <w:tab/>
        <w:t xml:space="preserve">vlastník (iné právo) meno, adresa 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-3780" w:leader="none"/>
          <w:tab w:val="right" w:pos="-3600" w:leader="none"/>
        </w:tabs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K žiadosti o povolenie zmeny stavby pred jej dokončením sa prikladá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projektová dokumentácia v dvoch vyhotoveniach, ktorá obsahuje</w:t>
      </w:r>
    </w:p>
    <w:p>
      <w:pPr>
        <w:pStyle w:val="Normal"/>
        <w:widowControl/>
        <w:numPr>
          <w:ilvl w:val="0"/>
          <w:numId w:val="4"/>
        </w:numPr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súhrnnú správu obsahujúcu údaje ustanovené v § 9 ods. (1) písm. a) a b) v rozsahu navrhovanej zmeny vrátane údajov, či navrhovaná zmena stavby bude mať účinok na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okolie stavby, životné prostredie alebo užívanie stavby,</w:t>
      </w:r>
    </w:p>
    <w:p>
      <w:pPr>
        <w:pStyle w:val="Normal"/>
        <w:widowControl/>
        <w:numPr>
          <w:ilvl w:val="0"/>
          <w:numId w:val="4"/>
        </w:numPr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situačný výkres, ak sa mení vonkajšie pôdorysné alebo výškové usporiadanie stavby,</w:t>
      </w:r>
    </w:p>
    <w:p>
      <w:pPr>
        <w:pStyle w:val="Normal"/>
        <w:widowControl/>
        <w:numPr>
          <w:ilvl w:val="0"/>
          <w:numId w:val="4"/>
        </w:numPr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stavebné výkresy v rozsahu navrhovanej zmeny,</w:t>
      </w:r>
    </w:p>
    <w:p>
      <w:pPr>
        <w:pStyle w:val="Normal"/>
        <w:widowControl/>
        <w:numPr>
          <w:ilvl w:val="0"/>
          <w:numId w:val="4"/>
        </w:numPr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ak ide o zásah do nosnej konštrukcie, statické posúdenie navrhovanej zmeny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doklady o prerokovaní s orgánmi štátnej správy, ktorých záujmy sú navrhovanou zmenou stavby dotknuté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(rozhodnutia, stanoviská, vyjadrenia, súhlasy, posúdenia alebo iné opatrenia dotknutých orgánov štátnej správy 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obce, iných dotknutých orgánov 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organizácií, ktorých záujmy môžu byť navrhovanou zmenou stavby dotknuté)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dátum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číslo stavebného povolenia: 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právoplatnosť: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projektant: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u w:val="none" w:color="000000"/>
          <w:lang w:eastAsia="sk-SK" w:bidi="ar-SA"/>
        </w:rPr>
      </w:pPr>
      <w:r>
        <w:rPr>
          <w:rFonts w:cs="Times New Roman" w:ascii="Times New Roman" w:hAnsi="Times New Roman"/>
          <w:color w:val="000000"/>
          <w:u w:val="none" w:color="000000"/>
          <w:lang w:eastAsia="sk-SK" w:bidi="ar-SA"/>
        </w:rPr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údaj o tom, či sa stavba uskutočňuje zhotoviteľom alebo svojpomocou:</w:t>
      </w:r>
    </w:p>
    <w:p>
      <w:pPr>
        <w:pStyle w:val="Normal"/>
        <w:widowControl/>
        <w:numPr>
          <w:ilvl w:val="0"/>
          <w:numId w:val="9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dodávateľsky: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(názov):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.................................................................................tel.: 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numPr>
          <w:ilvl w:val="0"/>
          <w:numId w:val="9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svojpomocne, pod odborným vedením: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(názov):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..............................................................................................................</w:t>
      </w:r>
    </w:p>
    <w:p>
      <w:pPr>
        <w:pStyle w:val="Normal"/>
        <w:widowControl/>
        <w:numPr>
          <w:ilvl w:val="0"/>
          <w:numId w:val="9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bude určený vo výberovom konaní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b/>
          <w:b/>
          <w:color w:val="000000"/>
          <w:lang w:eastAsia="sk-SK" w:bidi="ar-SA"/>
        </w:rPr>
      </w:pPr>
      <w:r>
        <w:rPr>
          <w:rFonts w:cs="Times New Roman" w:ascii="Times New Roman" w:hAnsi="Times New Roman"/>
          <w:b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účastníci konania:</w:t>
      </w:r>
    </w:p>
    <w:p>
      <w:pPr>
        <w:pStyle w:val="Normal"/>
        <w:widowControl/>
        <w:numPr>
          <w:ilvl w:val="2"/>
          <w:numId w:val="10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susedné pozemky a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susedné stavby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ulica, obec: .............................................................................................................................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 w:before="120" w:after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parcelné čísla</w:t>
        <w:tab/>
        <w:t>č. LV</w:t>
        <w:tab/>
        <w:t>druh pozemku</w:t>
        <w:tab/>
        <w:t xml:space="preserve">vlastník (iné právo) meno, adresa 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VYHLÁSENIE: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Vyhlasujem, že vyššie uvedené údaje sú pravdivé</w:t>
      </w:r>
      <w:r>
        <w:rPr>
          <w:rFonts w:cs="Times New Roman" w:ascii="Times New Roman" w:hAnsi="Times New Roman"/>
          <w:color w:val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............................................................</w:t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a podpis stavebníka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(štatutárneho zástupcu)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(odtlačok pečiatky)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Pri podávaní žiadosti je potrebné zaplatiť správny poplatok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zmysle zákona č. 145/1995 Z. z.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správnych poplatkoch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znení neskorších predpisov. </w:t>
      </w:r>
      <w:r>
        <w:rPr>
          <w:rFonts w:eastAsia="Times New Roman" w:cs="Times New Roman" w:ascii="Times New Roman" w:hAnsi="Times New Roman"/>
          <w:b/>
          <w:color w:val="000000"/>
          <w:u w:val="single" w:color="000000"/>
          <w:lang w:eastAsia="sk-SK" w:bidi="ar-SA"/>
        </w:rPr>
        <w:t>Platba kolkom nie je možná</w:t>
      </w:r>
      <w:r>
        <w:rPr>
          <w:rFonts w:cs="Times New Roman" w:ascii="Times New Roman" w:hAnsi="Times New Roman"/>
          <w:b/>
          <w:color w:val="000000"/>
          <w:u w:val="single" w:color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Správny poplatok je splatný pri podaní.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 w:color="000000"/>
          <w:lang w:eastAsia="sk-SK" w:bidi="ar-SA"/>
        </w:rPr>
        <w:t>Položka 60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Žiadosť o stavebné povolenie alebo na zmeny dokončených stavieb (nadstavba, prístavba) a na zmeny stavieb pred dokončením (za každú samostatnú stavbu)</w:t>
      </w:r>
    </w:p>
    <w:p>
      <w:pPr>
        <w:pStyle w:val="Normal"/>
        <w:widowControl/>
        <w:numPr>
          <w:ilvl w:val="0"/>
          <w:numId w:val="6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stavby na bývanie</w:t>
      </w:r>
    </w:p>
    <w:p>
      <w:pPr>
        <w:pStyle w:val="Normal"/>
        <w:widowControl/>
        <w:numPr>
          <w:ilvl w:val="2"/>
          <w:numId w:val="5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stavbu rodinného domu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numPr>
          <w:ilvl w:val="2"/>
          <w:numId w:val="5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na stavbu bytového domu 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200 eur</w:t>
      </w:r>
    </w:p>
    <w:p>
      <w:pPr>
        <w:pStyle w:val="Normal"/>
        <w:widowControl/>
        <w:tabs>
          <w:tab w:val="clear" w:pos="708"/>
          <w:tab w:val="left" w:pos="1440" w:leader="none"/>
        </w:tabs>
        <w:spacing w:lineRule="auto" w:line="276"/>
        <w:ind w:left="360" w:hanging="360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stavby na individuálnu rekreáciu, napríklad chaty, rekreačné domy alebo na zmeny dokončených stavieb (nadstavba, prístavba) a na zmeny týchto stavieb pred dokončením</w:t>
      </w:r>
    </w:p>
    <w:p>
      <w:pPr>
        <w:pStyle w:val="Normal"/>
        <w:widowControl/>
        <w:numPr>
          <w:ilvl w:val="1"/>
          <w:numId w:val="6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ak zastavaná plocha nepresahuje 285 m</w:t>
      </w:r>
      <w:r>
        <w:rPr>
          <w:rFonts w:eastAsia="Times New Roman" w:cs="Times New Roman" w:ascii="Times New Roman" w:hAnsi="Times New Roman"/>
          <w:i/>
          <w:color w:val="000000"/>
          <w:vertAlign w:val="superscript"/>
          <w:lang w:eastAsia="sk-SK" w:bidi="ar-SA"/>
        </w:rPr>
        <w:t>2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25 eur</w:t>
      </w:r>
    </w:p>
    <w:p>
      <w:pPr>
        <w:pStyle w:val="Normal"/>
        <w:widowControl/>
        <w:numPr>
          <w:ilvl w:val="1"/>
          <w:numId w:val="6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ak zastavaná plocha presahuje 25 m</w:t>
      </w:r>
      <w:r>
        <w:rPr>
          <w:rFonts w:eastAsia="Times New Roman" w:cs="Times New Roman" w:ascii="Times New Roman" w:hAnsi="Times New Roman"/>
          <w:i/>
          <w:color w:val="000000"/>
          <w:vertAlign w:val="superscript"/>
          <w:lang w:eastAsia="sk-SK" w:bidi="ar-SA"/>
        </w:rPr>
        <w:t>2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 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tabs>
          <w:tab w:val="clear" w:pos="708"/>
          <w:tab w:val="left" w:pos="4320" w:leader="none"/>
        </w:tabs>
        <w:spacing w:lineRule="auto" w:line="276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stavebné úpravy dokončených stavieb vyžadujúce stavebné povolenie</w:t>
      </w:r>
    </w:p>
    <w:p>
      <w:pPr>
        <w:pStyle w:val="Normal"/>
        <w:widowControl/>
        <w:numPr>
          <w:ilvl w:val="2"/>
          <w:numId w:val="6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rodinných domov 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stavieb na individuálnu rekreáciu  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35 eur</w:t>
      </w:r>
    </w:p>
    <w:p>
      <w:pPr>
        <w:pStyle w:val="Normal"/>
        <w:widowControl/>
        <w:numPr>
          <w:ilvl w:val="2"/>
          <w:numId w:val="6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bytových domov                                       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100 eur</w:t>
      </w:r>
    </w:p>
    <w:p>
      <w:pPr>
        <w:pStyle w:val="Normal"/>
        <w:widowControl/>
        <w:tabs>
          <w:tab w:val="clear" w:pos="708"/>
          <w:tab w:val="left" w:pos="1440" w:leader="none"/>
        </w:tabs>
        <w:spacing w:lineRule="auto" w:line="276"/>
        <w:ind w:left="360" w:hanging="360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stavby, ktoré sú súčasťou alebo príslušenstvom rodinných domov alebo stavieb na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individuálnu rekreáciu</w:t>
      </w:r>
    </w:p>
    <w:p>
      <w:pPr>
        <w:pStyle w:val="Normal"/>
        <w:widowControl/>
        <w:numPr>
          <w:ilvl w:val="0"/>
          <w:numId w:val="7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garáže s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jedným alebo dvoma miestami       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30 eur</w:t>
      </w:r>
    </w:p>
    <w:p>
      <w:pPr>
        <w:pStyle w:val="Normal"/>
        <w:widowControl/>
        <w:numPr>
          <w:ilvl w:val="0"/>
          <w:numId w:val="7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na prípojky na existujúcu verejnú rozvodnú sieť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30 eur</w:t>
      </w:r>
    </w:p>
    <w:p>
      <w:pPr>
        <w:pStyle w:val="Normal"/>
        <w:widowControl/>
        <w:numPr>
          <w:ilvl w:val="0"/>
          <w:numId w:val="7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vodné stavby, napríklad studne, vsaky nad 5 m</w:t>
      </w:r>
      <w:r>
        <w:rPr>
          <w:rFonts w:eastAsia="Times New Roman" w:cs="Times New Roman" w:ascii="Times New Roman" w:hAnsi="Times New Roman"/>
          <w:i/>
          <w:color w:val="000000"/>
          <w:vertAlign w:val="superscript"/>
          <w:lang w:eastAsia="sk-SK" w:bidi="ar-SA"/>
        </w:rPr>
        <w:t>2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, malé čistiarne, odpadových vôd, jazierka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30 eur</w:t>
      </w:r>
    </w:p>
    <w:p>
      <w:pPr>
        <w:pStyle w:val="Normal"/>
        <w:widowControl/>
        <w:numPr>
          <w:ilvl w:val="0"/>
          <w:numId w:val="7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spevnené plochy 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parkoviská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   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30 eur</w:t>
      </w:r>
    </w:p>
    <w:p>
      <w:pPr>
        <w:pStyle w:val="Normal"/>
        <w:widowControl/>
        <w:numPr>
          <w:ilvl w:val="0"/>
          <w:numId w:val="7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stavby s doplnkovou funkciou k týmto stavbám, napríklad letné kuchyne, bazény, sklady</w:t>
      </w:r>
    </w:p>
    <w:p>
      <w:pPr>
        <w:pStyle w:val="Normal"/>
        <w:widowControl/>
        <w:spacing w:lineRule="auto" w:line="276"/>
        <w:ind w:left="426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30 eur</w:t>
      </w:r>
    </w:p>
    <w:p>
      <w:pPr>
        <w:pStyle w:val="Normal"/>
        <w:widowControl/>
        <w:tabs>
          <w:tab w:val="clear" w:pos="708"/>
          <w:tab w:val="left" w:pos="1440" w:leader="none"/>
        </w:tabs>
        <w:spacing w:lineRule="auto" w:line="276"/>
        <w:ind w:left="360" w:hanging="360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6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stavby, ktoré sú súčasťou alebo príslušenstvom k bytovým domom a ostatným budovám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garáže s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jedným alebo dvoma miestami</w:t>
        <w:tab/>
        <w:t xml:space="preserve">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na prípojky na existujúcu verejnú rozvodnú sieť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vodné stavby, napríklad studne, vsaky nad 5 m</w:t>
      </w:r>
      <w:r>
        <w:rPr>
          <w:rFonts w:eastAsia="Times New Roman" w:cs="Times New Roman" w:ascii="Times New Roman" w:hAnsi="Times New Roman"/>
          <w:i/>
          <w:color w:val="000000"/>
          <w:vertAlign w:val="superscript"/>
          <w:lang w:eastAsia="sk-SK" w:bidi="ar-SA"/>
        </w:rPr>
        <w:t>2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, malé čistiarne odpadových vôd, jazierka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spevnené plochy 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parkoviská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na stavby s doplnkovou funkciou, napríklad prístrešky, sklady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6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zmeny dokončených stavieb a na zmeny týchto stavieb pred dokončením podľa písmen d) 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e)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20 eur</w:t>
      </w:r>
    </w:p>
    <w:p>
      <w:pPr>
        <w:pStyle w:val="Normal"/>
        <w:widowControl/>
        <w:tabs>
          <w:tab w:val="clear" w:pos="708"/>
          <w:tab w:val="left" w:pos="1260" w:leader="none"/>
        </w:tabs>
        <w:spacing w:lineRule="auto" w:line="276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ostatné neuvedené stavby a na zmeny týchto dokončených stavieb 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zmeny stavieb pred dokončením pri predpokladanom rozpočtovom náklade</w:t>
      </w:r>
    </w:p>
    <w:p>
      <w:pPr>
        <w:pStyle w:val="Normal"/>
        <w:widowControl/>
        <w:tabs>
          <w:tab w:val="clear" w:pos="708"/>
          <w:tab w:val="left" w:pos="6300" w:leader="none"/>
        </w:tabs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do 50 000 eur vrátane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100 eur</w:t>
      </w:r>
    </w:p>
    <w:p>
      <w:pPr>
        <w:pStyle w:val="Normal"/>
        <w:widowControl/>
        <w:tabs>
          <w:tab w:val="clear" w:pos="708"/>
          <w:tab w:val="left" w:pos="6300" w:leader="none"/>
        </w:tabs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nad 50 000 eur do 100 000 eur vrátane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200 eur</w:t>
      </w:r>
    </w:p>
    <w:p>
      <w:pPr>
        <w:pStyle w:val="Normal"/>
        <w:widowControl/>
        <w:tabs>
          <w:tab w:val="clear" w:pos="708"/>
          <w:tab w:val="left" w:pos="6300" w:leader="none"/>
        </w:tabs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nad 100 000 eur do 500 000 eur vrátane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400 eur</w:t>
      </w:r>
    </w:p>
    <w:p>
      <w:pPr>
        <w:pStyle w:val="Normal"/>
        <w:widowControl/>
        <w:tabs>
          <w:tab w:val="clear" w:pos="708"/>
          <w:tab w:val="left" w:pos="6300" w:leader="none"/>
        </w:tabs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nad 500 000 eur do 1 000 000 eur vrátane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600 eur</w:t>
      </w:r>
    </w:p>
    <w:p>
      <w:pPr>
        <w:pStyle w:val="Normal"/>
        <w:widowControl/>
        <w:tabs>
          <w:tab w:val="clear" w:pos="708"/>
          <w:tab w:val="left" w:pos="6300" w:leader="none"/>
        </w:tabs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nad 1 000 000 eur do 10 000 000 eur vrátane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800 eur</w:t>
      </w:r>
    </w:p>
    <w:p>
      <w:pPr>
        <w:pStyle w:val="Normal"/>
        <w:widowControl/>
        <w:tabs>
          <w:tab w:val="clear" w:pos="708"/>
          <w:tab w:val="left" w:pos="6300" w:leader="none"/>
        </w:tabs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nad 10 000 000 eur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1 000 eur</w:t>
      </w:r>
    </w:p>
    <w:p>
      <w:pPr>
        <w:pStyle w:val="Normal"/>
        <w:widowControl/>
        <w:tabs>
          <w:tab w:val="clear" w:pos="708"/>
          <w:tab w:val="left" w:pos="-3600" w:leader="none"/>
        </w:tabs>
        <w:spacing w:lineRule="auto" w:line="276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stavby dočasných objektov zariadení staveniska, ak sa vydáva samostatné stavebné povolenie na stavby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u w:val="none" w:color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u w:val="none" w:color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 w:color="000000"/>
          <w:lang w:eastAsia="sk-SK" w:bidi="ar-SA"/>
        </w:rPr>
        <w:t>Oslobodenie</w:t>
      </w:r>
    </w:p>
    <w:p>
      <w:pPr>
        <w:pStyle w:val="Normal"/>
        <w:widowControl/>
        <w:numPr>
          <w:ilvl w:val="1"/>
          <w:numId w:val="6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Od poplatku za vydanie stavebného povolenia na zmeny dokončených stavieb na bývanie sú oslobodení držitelia preukazu fyzickej osoby s ťažkým zdravotným postihnutím alebo preukazu fyzickej osoby s ťažkým zdravotným postihnutím so sprievodcom.</w:t>
      </w:r>
    </w:p>
    <w:p>
      <w:pPr>
        <w:pStyle w:val="Normal"/>
        <w:widowControl/>
        <w:numPr>
          <w:ilvl w:val="1"/>
          <w:numId w:val="6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Od poplatku podľa tejto položky sú oslobodení poskytovatelia sociálnych služieb, ktorí neposkytujú sociálne služby s cieľom dosiahnuť zisk za podmienok ustanovených osobitným zákonom, osvetové strediská, hvezdárne, planetáriá, knižnice, múzeá, galérie, divadlá, ktorých zriaďovateľom je štát alebo vyšší územný celok, a profesionálne hudobné inštitúcie, ktorých zriaďovateľom je štát alebo vyšší územný celok.</w:t>
      </w:r>
    </w:p>
    <w:p>
      <w:pPr>
        <w:pStyle w:val="Normal"/>
        <w:widowControl/>
        <w:numPr>
          <w:ilvl w:val="1"/>
          <w:numId w:val="6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Od poplatku za vydanie stavebného povolenia podľa písmena g) tejto položky je oslobodená Národná diaľničná spoločnosť, a. s.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u w:val="none" w:color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u w:val="none" w:color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 w:color="000000"/>
          <w:lang w:eastAsia="sk-SK" w:bidi="ar-SA"/>
        </w:rPr>
        <w:t>Poznámky</w:t>
      </w:r>
    </w:p>
    <w:p>
      <w:pPr>
        <w:pStyle w:val="Normal"/>
        <w:widowControl/>
        <w:numPr>
          <w:ilvl w:val="2"/>
          <w:numId w:val="6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Ak stavebné povolenie zahŕňa stavbu viacerých samostatných objektov, vyberie sa súhrnný poplatok za všetky samostatné objekty uvedené v stavebnom povolení okrem prípojok [písmená a) a b)].</w:t>
      </w:r>
    </w:p>
    <w:p>
      <w:pPr>
        <w:pStyle w:val="Normal"/>
        <w:widowControl/>
        <w:numPr>
          <w:ilvl w:val="2"/>
          <w:numId w:val="6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Hotelové a iné ubytovacie zariadenia sa posudzujú ako nebytová výstavba.</w:t>
      </w:r>
    </w:p>
    <w:p>
      <w:pPr>
        <w:pStyle w:val="Normal"/>
        <w:widowControl/>
        <w:numPr>
          <w:ilvl w:val="2"/>
          <w:numId w:val="6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Garáže s viac ako dvoma miestami sa posudzujú ako samostatné stavby.</w:t>
      </w:r>
    </w:p>
    <w:p>
      <w:pPr>
        <w:pStyle w:val="Normal"/>
        <w:widowControl/>
        <w:numPr>
          <w:ilvl w:val="2"/>
          <w:numId w:val="6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Podľa tejto položky spoplatňujú stavebné povolenia stavebné úrady, špeciálne stavebné úrady, vojenské a iné stavebné úrady podľa ustanovení § 117, 120 a 121 zákona č. 50/1976 Zb. o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územnom plánovaní a stavebnom poriadku (stavebný zákon) v znení neskorších predpisov.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eeSans"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 PAGE </w:instrText>
    </w:r>
    <w:r>
      <w:rPr>
        <w:rFonts w:cs="Times New Roman"/>
      </w:rPr>
      <w:fldChar w:fldCharType="separate"/>
    </w:r>
    <w:r>
      <w:rPr>
        <w:rFonts w:cs="Times New Roman"/>
      </w:rPr>
      <w:t>5</w:t>
    </w:r>
    <w:r>
      <w:rPr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3fka"/>
      <w:rPr>
        <w:sz w:val="21"/>
      </w:rPr>
    </w:pPr>
    <w:r>
      <w:rPr>
        <w:sz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 w:hint="default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9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 w:hint="default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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" w:cs="Liberation Serif" w:eastAsiaTheme="minorEastAsia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99"/>
    <w:qFormat/>
    <w:rPr/>
  </w:style>
  <w:style w:type="character" w:styleId="Ra" w:customStyle="1">
    <w:name w:val="ra"/>
    <w:uiPriority w:val="99"/>
    <w:qFormat/>
    <w:rPr/>
  </w:style>
  <w:style w:type="character" w:styleId="Num1" w:customStyle="1">
    <w:name w:val="num1"/>
    <w:basedOn w:val="DefaultParagraphFont"/>
    <w:uiPriority w:val="99"/>
    <w:qFormat/>
    <w:rPr>
      <w:rFonts w:eastAsia="Times New Roman" w:cs="Times New Roman"/>
      <w:b/>
      <w:bCs/>
      <w:color w:val="303030"/>
    </w:rPr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Hlavi3fkaChar" w:customStyle="1">
    <w:name w:val="Hlaviè3fk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P3ftaChar" w:customStyle="1">
    <w:name w:val="Pä3ft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paragraph" w:styleId="Nadpis" w:customStyle="1">
    <w:name w:val="Nadpis"/>
    <w:basedOn w:val="Normal"/>
    <w:next w:val="Telotextu"/>
    <w:uiPriority w:val="99"/>
    <w:qFormat/>
    <w:pPr>
      <w:keepNext w:val="true"/>
      <w:spacing w:before="240" w:after="120"/>
    </w:pPr>
    <w:rPr>
      <w:rFonts w:ascii="FreeSans" w:hAnsi="FreeSans" w:eastAsia="Times New Roman" w:cs="FreeSans"/>
      <w:color w:val="000000"/>
      <w:sz w:val="28"/>
      <w:szCs w:val="28"/>
    </w:rPr>
  </w:style>
  <w:style w:type="paragraph" w:styleId="Telotextu" w:customStyle="1">
    <w:name w:val="Body Text"/>
    <w:basedOn w:val="Normal"/>
    <w:uiPriority w:val="99"/>
    <w:pPr>
      <w:spacing w:lineRule="auto" w:line="288" w:before="0" w:after="140"/>
    </w:pPr>
    <w:rPr>
      <w:rFonts w:ascii="Liberation Sans" w:hAnsi="Liberation Sans" w:eastAsia="Times New Roman" w:cs="Liberation Sans"/>
      <w:color w:val="000000"/>
    </w:rPr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</w:pPr>
    <w:rPr>
      <w:rFonts w:ascii="Liberation Sans" w:hAnsi="Liberation Sans" w:eastAsia="Times New Roman" w:cs="Liberation Sans"/>
      <w:color w:val="000000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ascii="Liberation Sans" w:hAnsi="Liberation Sans" w:eastAsia="Times New Roman" w:cs="Liberation Sans"/>
      <w:i/>
      <w:iCs/>
      <w:color w:val="000000"/>
    </w:rPr>
  </w:style>
  <w:style w:type="paragraph" w:styleId="P3f3fta" w:customStyle="1">
    <w:name w:val="Pä3f3ft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Obsahr3f3fmca" w:customStyle="1">
    <w:name w:val="Obsah rá3f3fmca"/>
    <w:uiPriority w:val="99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zh-CN" w:bidi="hi-IN"/>
    </w:rPr>
  </w:style>
  <w:style w:type="paragraph" w:styleId="Hlavi3fka" w:customStyle="1">
    <w:name w:val="Hlavič3fk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P3fta" w:customStyle="1">
    <w:name w:val="Pä3f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Hlavikaapta"/>
    <w:pPr/>
    <w:rPr/>
  </w:style>
  <w:style w:type="paragraph" w:styleId="Pta">
    <w:name w:val="Foot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LibreOffice/7.1.4.2$Windows_X86_64 LibreOffice_project/a529a4fab45b75fefc5b6226684193eb000654f6</Application>
  <AppVersion>15.0000</AppVersion>
  <Pages>5</Pages>
  <Words>1092</Words>
  <Characters>11678</Characters>
  <CharactersWithSpaces>12725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2019-11-18T12:08:00Z</dcterms:created>
  <dc:creator>Zuzana</dc:creator>
  <dc:description/>
  <dc:language>sk-SK</dc:language>
  <cp:lastModifiedBy/>
  <dcterms:modified xsi:type="dcterms:W3CDTF">2022-11-23T12:03:00Z</dcterms:modified>
  <cp:revision>4</cp:revision>
  <dc:subject/>
  <dc:title>Stavebník (alebo jeho splnomocnený zástupca):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