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Žiadosť o vydanie stavebného povolenia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K žiadosti o stavebné povolenie sa prikladajú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doklady, ktorými stavebník preukazuje, že je vlastníkom bytu alebo že má k bytu iné právo, ktoré ho oprávňuje zrealizovať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byte stavebnú úpravu,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projektová dokumentácia stavby (projekt stavby) vypracovaná oprávnenou osobou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dvoch vyhotoveniach – statika; technickú správu (časť statiky) doplniť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vyjadrenie, že predmetná stavebná úprava neohrozí stabilitu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tuhosť celého bytového domu vzhľadom na všetky už zrealizované stavebné úpravy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celom bytovom dome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vzhľadom na stavebné úpravy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schvaľovacom procese,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rozhodnutia, stanoviská, vyjadrenia, súhlasy, posúdenia alebo iné opatrenia dotknutých orgánov štátnej správy a obce,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ak ide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stavebnú úpravu uskutočňovanú svojpomocou, vyhlásenie stavebného dozoru alebo kvalifikovanej osoby, že bude zabezpečovať odborné vedenie uskutočňovania stavebných prác.</w:t>
      </w:r>
    </w:p>
    <w:p>
      <w:pPr>
        <w:pStyle w:val="Normal"/>
        <w:widowControl/>
        <w:tabs>
          <w:tab w:val="clear" w:pos="708"/>
          <w:tab w:val="left" w:pos="-306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splnomocnenie na zastupovanie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stavebnom konaní (ak žiadosť podáva stavebník prostredníctvom svojho zástupcu)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-374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zápis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hlasovania zo schôdze vlastníkov bytových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nebytových priestorov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stavebnej úprave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jej presným popisom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súlade s § 14 ods. (2) alebo § 14 ods. (6) zákona č. 182/1993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vlastníctve bytov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nebytových priestorov (spolu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podpismi vlastníkov,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podpismi overovateľov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záverom, že hlasovanie prebehlo a bolo schválené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súlade so zákonom č. 182/1993 Z. z. – overená kópia)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fotokópia právoplatného územného rozhodnutia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fotokópia právoplatného stavebného povolenia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údaje potrebné k vydaniu rozhodnutia.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3fodkaz" w:customStyle="1">
    <w:name w:val="Internetovýfd3f odkaz"/>
    <w:basedOn w:val="DefaultParagraphFont"/>
    <w:uiPriority w:val="99"/>
    <w:qFormat/>
    <w:rPr>
      <w:rFonts w:eastAsia="Times New Roman" w:cs="Times New Roman"/>
      <w:color w:val="05507A"/>
      <w:u w:val="none" w:color="00000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Liberation Sans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Liberation Sans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Liberation Sans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Liberation Sans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bidi w:val="0"/>
      <w:spacing w:lineRule="auto" w:line="240" w:before="0" w:after="0"/>
      <w:jc w:val="left"/>
    </w:pPr>
    <w:rPr>
      <w:rFonts w:ascii="Arial" w:hAnsi="Arial" w:eastAsia="Liberation Sans" w:cs="Arial"/>
      <w:color w:val="000000"/>
      <w:kern w:val="2"/>
      <w:sz w:val="11"/>
      <w:szCs w:val="11"/>
      <w:lang w:val="sk-SK" w:eastAsia="sk-SK" w:bidi="ar-SA"/>
    </w:rPr>
  </w:style>
  <w:style w:type="paragraph" w:styleId="L4go" w:customStyle="1">
    <w:name w:val="l4  go"/>
    <w:uiPriority w:val="99"/>
    <w:qFormat/>
    <w:pPr>
      <w:widowControl/>
      <w:bidi w:val="0"/>
      <w:spacing w:lineRule="auto" w:line="240" w:before="144" w:after="144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eastAsia="zh-CN" w:bidi="hi-IN" w:val="sk-SK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1</Pages>
  <Words>264</Words>
  <Characters>2168</Characters>
  <CharactersWithSpaces>2406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2019-11-18T12:08:00Z</dcterms:created>
  <dc:creator>Zuzana</dc:creator>
  <dc:description/>
  <dc:language>sk-SK</dc:language>
  <cp:lastModifiedBy/>
  <dcterms:modified xsi:type="dcterms:W3CDTF">2022-11-23T11:50:07Z</dcterms:modified>
  <cp:revision>3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